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C4C57" w14:textId="77777777" w:rsidR="00D41DA7" w:rsidRDefault="00D41DA7" w:rsidP="001651C7">
      <w:pPr>
        <w:spacing w:after="0" w:line="240" w:lineRule="auto"/>
        <w:jc w:val="center"/>
        <w:rPr>
          <w:rFonts w:ascii="Times New Roman" w:hAnsi="Times New Roman" w:cs="Times New Roman"/>
          <w:b/>
          <w:color w:val="000000" w:themeColor="text1"/>
          <w:sz w:val="24"/>
          <w:szCs w:val="24"/>
        </w:rPr>
      </w:pPr>
      <w:r w:rsidRPr="001651C7">
        <w:rPr>
          <w:rFonts w:ascii="Times New Roman" w:hAnsi="Times New Roman" w:cs="Times New Roman"/>
          <w:b/>
          <w:color w:val="000000" w:themeColor="text1"/>
          <w:sz w:val="24"/>
          <w:szCs w:val="24"/>
        </w:rPr>
        <w:t>Профессиональная позиция - видение вызовов, целей и приоритетов своей деятельности, деятельности руководимой организации; задач системы дополнительного образования.</w:t>
      </w:r>
    </w:p>
    <w:p w14:paraId="6CA5AD1A" w14:textId="22C2D4B5" w:rsidR="009206AD" w:rsidRPr="009206AD" w:rsidRDefault="001651C7" w:rsidP="009206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206AD" w:rsidRPr="009206AD">
        <w:rPr>
          <w:rFonts w:ascii="Times New Roman" w:hAnsi="Times New Roman" w:cs="Times New Roman"/>
          <w:sz w:val="24"/>
          <w:szCs w:val="24"/>
        </w:rPr>
        <w:t>Мой профессиональный путь в системе дополнительного образования детей начался в 2009 году, и вот уже 16 лет я являюсь частью этой динамичной, жизненно важной для общества сферы. За эти годы я прошла путь от педагога до заместителя директора, что позволило мне глубоко осознать миссию, вызовы и стратегические цели нашего учреждения и системы в целом.</w:t>
      </w:r>
    </w:p>
    <w:p w14:paraId="2AEEB668" w14:textId="77777777" w:rsidR="009206AD" w:rsidRPr="009206AD" w:rsidRDefault="009206AD" w:rsidP="009206AD">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Моя ключевая профессиональная позиция заключается в убежденности, что дополнительное образование является неотъемлемой, уникальной и мощной составляющей становления личности ребенка. Это та сфера, которая выходит за рамки академических знаний и позволяет максимально раскрыть личностный потенциал каждого ребенка, используя его индивидуальные качества, склонности и обстоятельства. Именно здесь, в атмосфере творчества, добровольного выбора и практико-ориентированной деятельности, формируются те компетенции и личностные ресурсы, которые определяют успешность и конкурентоспособность будущего гражданина.</w:t>
      </w:r>
    </w:p>
    <w:p w14:paraId="2016986E" w14:textId="2766D97B" w:rsidR="009206AD" w:rsidRPr="009206AD" w:rsidRDefault="009206AD" w:rsidP="009206AD">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Сегодня деятельность учреждений дополнительного образования регламентируется и направляется рядом основополагающих документов, которые формируют стратегические ориентиры нашей работы:</w:t>
      </w:r>
    </w:p>
    <w:p w14:paraId="1DE283D6" w14:textId="55D66196" w:rsidR="009206AD" w:rsidRPr="009206AD" w:rsidRDefault="009206AD" w:rsidP="009206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206AD">
        <w:rPr>
          <w:rFonts w:ascii="Times New Roman" w:hAnsi="Times New Roman" w:cs="Times New Roman"/>
          <w:sz w:val="24"/>
          <w:szCs w:val="24"/>
        </w:rPr>
        <w:t>Федеральный закон № 273-ФЗ «Об образовании в Российской Федерации» (ст. 75), который закрепляет право каждого ребенка на получение дополнительного образования, определяет его цели и задачи.</w:t>
      </w:r>
    </w:p>
    <w:p w14:paraId="15E87459" w14:textId="1EB661E5" w:rsidR="009206AD" w:rsidRPr="009206AD" w:rsidRDefault="009206AD" w:rsidP="009206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206AD">
        <w:rPr>
          <w:rFonts w:ascii="Times New Roman" w:hAnsi="Times New Roman" w:cs="Times New Roman"/>
          <w:sz w:val="24"/>
          <w:szCs w:val="24"/>
        </w:rPr>
        <w:t>Концепция развития дополнительного образования детей до 2030 года, утвержденная распоряжением Правительства РФ от 24.11.2022 № 3712-р, задающая вектор на обновление содержания, повышение доступности и качества услуг.</w:t>
      </w:r>
    </w:p>
    <w:p w14:paraId="11C43860" w14:textId="07989252" w:rsidR="009206AD" w:rsidRPr="009206AD" w:rsidRDefault="009206AD" w:rsidP="009206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206AD">
        <w:rPr>
          <w:rFonts w:ascii="Times New Roman" w:hAnsi="Times New Roman" w:cs="Times New Roman"/>
          <w:sz w:val="24"/>
          <w:szCs w:val="24"/>
        </w:rPr>
        <w:t>Стратегия развития воспитания в Российской Федерации на период до 2025 года, где подчеркивается особая роль дополнительного образования в гражданско-патриотическом, духовно-нравственном становлении детей.</w:t>
      </w:r>
    </w:p>
    <w:p w14:paraId="2FB37DA3" w14:textId="557923BF" w:rsidR="009206AD" w:rsidRPr="009206AD" w:rsidRDefault="009206AD" w:rsidP="009206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206AD">
        <w:rPr>
          <w:rFonts w:ascii="Times New Roman" w:hAnsi="Times New Roman" w:cs="Times New Roman"/>
          <w:sz w:val="24"/>
          <w:szCs w:val="24"/>
        </w:rPr>
        <w:t>Национальный проект «Образование», в рамках которого реализуется федеральный проект «Успех каждого ребенка», направленный на обеспечение к 2030 году охвата не менее 80% детей в возрасте от 5 до 18 лет качественными дополнительными общеобразовательными программами.</w:t>
      </w:r>
    </w:p>
    <w:p w14:paraId="0A398CD9" w14:textId="3055FB53" w:rsidR="009206AD" w:rsidRPr="009206AD" w:rsidRDefault="009206AD" w:rsidP="009206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Данные </w:t>
      </w:r>
      <w:r w:rsidRPr="009206AD">
        <w:rPr>
          <w:rFonts w:ascii="Times New Roman" w:hAnsi="Times New Roman" w:cs="Times New Roman"/>
          <w:sz w:val="24"/>
          <w:szCs w:val="24"/>
        </w:rPr>
        <w:t>документы акцентируют цель: создание гибкой, доступной и современной системы, ориентированной на самоопределение, раскрытие талантов и формирование гармонично развитой, социально ответственной личности</w:t>
      </w:r>
      <w:r>
        <w:rPr>
          <w:rFonts w:ascii="Times New Roman" w:hAnsi="Times New Roman" w:cs="Times New Roman"/>
          <w:sz w:val="24"/>
          <w:szCs w:val="24"/>
        </w:rPr>
        <w:t>.</w:t>
      </w:r>
    </w:p>
    <w:p w14:paraId="275E3803" w14:textId="6D977205" w:rsidR="009206AD" w:rsidRPr="009206AD" w:rsidRDefault="009206AD" w:rsidP="009206AD">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В свете требований нормативных документов и вызовов времени, учреждения дополнительного образования сегодня выполняют многогранную и социально значимую миссию. Я вижу ее в нескольких ключевых аспектах:</w:t>
      </w:r>
    </w:p>
    <w:p w14:paraId="649797BD" w14:textId="77777777"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1. Воспитание гражданско-патриотической и духовно-нравственной личности. В условиях глобализации и информационного многообразия именно дополнительное образование через краеведческую, историческую, культурную деятельность формирует у ребенка любовь к малой Родине, уважение к ее традициям и истории, закладывает основы гражданской идентичности.</w:t>
      </w:r>
    </w:p>
    <w:p w14:paraId="26A526E5" w14:textId="77777777"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2. Выявление, поддержка и развитие одаренных детей. Система дополнительного образования является эффективным «социальным лифтом» для талантливых детей, предоставляя им возможности для углубленного занятия любимым делом, участия в конкурсах, олимпиадах и проектах.</w:t>
      </w:r>
    </w:p>
    <w:p w14:paraId="28D1F4FC" w14:textId="77777777"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3. Раскрытие творческого потенциала. Художественная, техническая, социально-гуманитарная направленности позволяют ребенку экспериментировать, творить, находить нестандартные решения, что является ключевым навыком в XXI веке.</w:t>
      </w:r>
    </w:p>
    <w:p w14:paraId="19B04090" w14:textId="77777777"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 xml:space="preserve">4. Ранняя профессиональная ориентация и самоопределение. Программы технической, естественнонаучной и туристско-краеведческой направленностей позволяют детям </w:t>
      </w:r>
      <w:r w:rsidRPr="009206AD">
        <w:rPr>
          <w:rFonts w:ascii="Times New Roman" w:hAnsi="Times New Roman" w:cs="Times New Roman"/>
          <w:sz w:val="24"/>
          <w:szCs w:val="24"/>
        </w:rPr>
        <w:lastRenderedPageBreak/>
        <w:t>«примерить» на себя различные профессии, получить первые практические навыки и сделать осознанный выбор будущего карьерного пути.</w:t>
      </w:r>
    </w:p>
    <w:p w14:paraId="2C66A960" w14:textId="22ED3293" w:rsidR="009206AD" w:rsidRPr="009206AD" w:rsidRDefault="009206AD" w:rsidP="009206AD">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Арский дворец школьников</w:t>
      </w:r>
      <w:r>
        <w:rPr>
          <w:rFonts w:ascii="Times New Roman" w:hAnsi="Times New Roman" w:cs="Times New Roman"/>
          <w:sz w:val="24"/>
          <w:szCs w:val="24"/>
        </w:rPr>
        <w:t xml:space="preserve"> </w:t>
      </w:r>
      <w:r w:rsidRPr="009206AD">
        <w:rPr>
          <w:rFonts w:ascii="Times New Roman" w:hAnsi="Times New Roman" w:cs="Times New Roman"/>
          <w:sz w:val="24"/>
          <w:szCs w:val="24"/>
        </w:rPr>
        <w:t>для детей Арского района является именно такой уникальной образовательной средой, которая стремится в полной мере соответствовать этим высоким требованиям. Мы предлагаем разнообразные программы, направленные не только на развитие талантов и интересов, но и на формирование целостной личности: гражданской, патриотичной, творческой, стремящейся к профессиональному и духовно-нравственному росту.</w:t>
      </w:r>
    </w:p>
    <w:p w14:paraId="3A1320A8" w14:textId="00B9EFD2" w:rsidR="009206AD" w:rsidRPr="009206AD" w:rsidRDefault="009206AD" w:rsidP="009206AD">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Основанный в 1955 году, Арский дворец школьников за почти 70-летнюю историю стал настоящим центром притяжения для детей, подростков и молодежи всего района. Это многопрофильное учреждение, основная цель которого – создание единого образовательно-воспитательного пространства, способствующего развитию и формированию многогранной личности ребенка в соответствии с его склонностями, интересами и возможностями.</w:t>
      </w:r>
    </w:p>
    <w:p w14:paraId="35558160" w14:textId="78320A87" w:rsidR="009206AD" w:rsidRPr="009206AD" w:rsidRDefault="009206AD" w:rsidP="009206AD">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Во Дворце школьников дети могут заниматься самыми разными видами деятельности: от хореографии и вокала до робототехники и спортивного туризма. Педагогический коллектив постоянно работает над улучшением качества реализации дополнительных общеобразовательных общеразвивающих программ, создает новые, актуальные направления, чтобы сделать обучение интересным, привлекательным и современным.</w:t>
      </w:r>
    </w:p>
    <w:p w14:paraId="3A0A448E" w14:textId="27974537" w:rsidR="009206AD" w:rsidRPr="009206AD" w:rsidRDefault="009206AD" w:rsidP="009206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206AD">
        <w:rPr>
          <w:rFonts w:ascii="Times New Roman" w:hAnsi="Times New Roman" w:cs="Times New Roman"/>
          <w:sz w:val="24"/>
          <w:szCs w:val="24"/>
        </w:rPr>
        <w:t>На сегодняшний день контингент обучающихся Дворца составляет более 2000 детей, что является значимым показателем и составляет 32% от общего числа детей школьного возраста, проживающих в Арском районе. Этот показатель свидетельствует о высокой степени доверия к нашему учреждению со стороны родителей и детей.</w:t>
      </w:r>
    </w:p>
    <w:p w14:paraId="69CF06B7" w14:textId="71471137" w:rsidR="009206AD" w:rsidRPr="009206AD" w:rsidRDefault="009206AD" w:rsidP="009206AD">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Кроме того, Дворец школьников успешно реализует платные образовательные услуги, которые позволяют охватить дополнительным образованием детей дошкольного возраста. Это направление деятельности не только расширяет аудиторию, но и подтверждает востребованность и высокое качество предоставляемых нами услуг.</w:t>
      </w:r>
    </w:p>
    <w:p w14:paraId="1A242D2B" w14:textId="00DAA2F0" w:rsidR="009206AD" w:rsidRPr="009206AD" w:rsidRDefault="009206AD" w:rsidP="009206AD">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Материально-техническая база учреждения включает в себя собственное здание, в котором оборудованы 12 учебных кабинетов. В рамках республиканской программы «Доступная среда» созданы условия для маломобильных групп населения. Вместимость учреждения составляет 450 человек единовременно. Важным активом является собственный туристский полигон, созданный в рамках проекта по спортивному туризму «</w:t>
      </w:r>
      <w:r>
        <w:rPr>
          <w:rFonts w:ascii="Times New Roman" w:hAnsi="Times New Roman" w:cs="Times New Roman"/>
          <w:sz w:val="24"/>
          <w:szCs w:val="24"/>
        </w:rPr>
        <w:t xml:space="preserve">Спортивный туризм-выбор </w:t>
      </w:r>
      <w:r w:rsidRPr="009206AD">
        <w:rPr>
          <w:rFonts w:ascii="Times New Roman" w:hAnsi="Times New Roman" w:cs="Times New Roman"/>
          <w:sz w:val="24"/>
          <w:szCs w:val="24"/>
        </w:rPr>
        <w:t xml:space="preserve">молодых». На сегодняшний день Дворец школьников является муниципальной опорной площадкой по спортивному туризму, что позволяет проводить занятия и соревнования по </w:t>
      </w:r>
      <w:r>
        <w:rPr>
          <w:rFonts w:ascii="Times New Roman" w:hAnsi="Times New Roman" w:cs="Times New Roman"/>
          <w:sz w:val="24"/>
          <w:szCs w:val="24"/>
        </w:rPr>
        <w:t>пяти</w:t>
      </w:r>
      <w:r w:rsidRPr="009206AD">
        <w:rPr>
          <w:rFonts w:ascii="Times New Roman" w:hAnsi="Times New Roman" w:cs="Times New Roman"/>
          <w:sz w:val="24"/>
          <w:szCs w:val="24"/>
        </w:rPr>
        <w:t xml:space="preserve"> видам: пешеходному, водному, вело</w:t>
      </w:r>
      <w:r>
        <w:rPr>
          <w:rFonts w:ascii="Times New Roman" w:hAnsi="Times New Roman" w:cs="Times New Roman"/>
          <w:sz w:val="24"/>
          <w:szCs w:val="24"/>
        </w:rPr>
        <w:t>,</w:t>
      </w:r>
      <w:r w:rsidRPr="009206AD">
        <w:rPr>
          <w:rFonts w:ascii="Times New Roman" w:hAnsi="Times New Roman" w:cs="Times New Roman"/>
          <w:sz w:val="24"/>
          <w:szCs w:val="24"/>
        </w:rPr>
        <w:t xml:space="preserve"> лыжному туризму</w:t>
      </w:r>
      <w:r>
        <w:rPr>
          <w:rFonts w:ascii="Times New Roman" w:hAnsi="Times New Roman" w:cs="Times New Roman"/>
          <w:sz w:val="24"/>
          <w:szCs w:val="24"/>
        </w:rPr>
        <w:t xml:space="preserve"> и </w:t>
      </w:r>
      <w:proofErr w:type="spellStart"/>
      <w:r>
        <w:rPr>
          <w:rFonts w:ascii="Times New Roman" w:hAnsi="Times New Roman" w:cs="Times New Roman"/>
          <w:sz w:val="24"/>
          <w:szCs w:val="24"/>
        </w:rPr>
        <w:t>залингу</w:t>
      </w:r>
      <w:proofErr w:type="spellEnd"/>
      <w:r>
        <w:rPr>
          <w:rFonts w:ascii="Times New Roman" w:hAnsi="Times New Roman" w:cs="Times New Roman"/>
          <w:sz w:val="24"/>
          <w:szCs w:val="24"/>
        </w:rPr>
        <w:t>.</w:t>
      </w:r>
    </w:p>
    <w:p w14:paraId="19BE38C1" w14:textId="3A77E651" w:rsidR="009206AD" w:rsidRPr="009206AD" w:rsidRDefault="009206AD" w:rsidP="00BE21FA">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Одним из ключевых приоритетов в моей работе и деятельности всего учреждения является создание равных возможностей для всех детей. Мы уделяем особое внимание социализации и интеграции в образовательное пространство детей с ограниченными возможностями здоровья (ОВЗ) и детей-инвалидов.</w:t>
      </w:r>
    </w:p>
    <w:p w14:paraId="14F5A8E0" w14:textId="24CB93CF" w:rsidR="009206AD" w:rsidRPr="009206AD" w:rsidRDefault="009206AD" w:rsidP="00BE21FA">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На сегодняшний день Арский дворец школьников посещают 15 детей-инвалидов. В учреждении созданы необходимые условия для их комфортного пребывания: переоборудованы туалетные комнаты, расширены дверные проемы, установлены пандусы. Для обеспечения мобильности имеется специализированный автобус для перевозки детей-колясочников.</w:t>
      </w:r>
    </w:p>
    <w:p w14:paraId="2F5C517F" w14:textId="77777777" w:rsidR="009206AD" w:rsidRPr="009206AD" w:rsidRDefault="009206AD" w:rsidP="00BE21FA">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Особой гордостью является работа по адаптированной программе «</w:t>
      </w:r>
      <w:proofErr w:type="spellStart"/>
      <w:r w:rsidRPr="009206AD">
        <w:rPr>
          <w:rFonts w:ascii="Times New Roman" w:hAnsi="Times New Roman" w:cs="Times New Roman"/>
          <w:sz w:val="24"/>
          <w:szCs w:val="24"/>
        </w:rPr>
        <w:t>Бочче</w:t>
      </w:r>
      <w:proofErr w:type="spellEnd"/>
      <w:r w:rsidRPr="009206AD">
        <w:rPr>
          <w:rFonts w:ascii="Times New Roman" w:hAnsi="Times New Roman" w:cs="Times New Roman"/>
          <w:sz w:val="24"/>
          <w:szCs w:val="24"/>
        </w:rPr>
        <w:t>». В секции систематически занимаются 8 детей, которые добились выдающихся результатов не только на районном, но и на республиканском и всероссийском уровнях. Один из участников, Рамиль Шарафутдинов, является кандидатом в мастера спорта по данному виду паралимпийской программы.</w:t>
      </w:r>
    </w:p>
    <w:p w14:paraId="03AF50DA" w14:textId="77777777" w:rsidR="009206AD" w:rsidRPr="009206AD" w:rsidRDefault="009206AD" w:rsidP="009206AD">
      <w:pPr>
        <w:spacing w:after="0" w:line="240" w:lineRule="auto"/>
        <w:jc w:val="both"/>
        <w:rPr>
          <w:rFonts w:ascii="Times New Roman" w:hAnsi="Times New Roman" w:cs="Times New Roman"/>
          <w:sz w:val="24"/>
          <w:szCs w:val="24"/>
        </w:rPr>
      </w:pPr>
    </w:p>
    <w:p w14:paraId="3B2E786E" w14:textId="480934EA" w:rsidR="009206AD" w:rsidRPr="009206AD" w:rsidRDefault="009206AD" w:rsidP="00BE21FA">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lastRenderedPageBreak/>
        <w:t>В 2023 году командой Дворца школьников был успешно реализован проект «Мультипликационная студия для детей с ОВЗ «</w:t>
      </w:r>
      <w:proofErr w:type="spellStart"/>
      <w:r w:rsidRPr="009206AD">
        <w:rPr>
          <w:rFonts w:ascii="Times New Roman" w:hAnsi="Times New Roman" w:cs="Times New Roman"/>
          <w:sz w:val="24"/>
          <w:szCs w:val="24"/>
        </w:rPr>
        <w:t>Мульт</w:t>
      </w:r>
      <w:r w:rsidR="001F1F54">
        <w:rPr>
          <w:rFonts w:ascii="Times New Roman" w:hAnsi="Times New Roman" w:cs="Times New Roman"/>
          <w:sz w:val="24"/>
          <w:szCs w:val="24"/>
        </w:rPr>
        <w:t>мизгел</w:t>
      </w:r>
      <w:proofErr w:type="spellEnd"/>
      <w:r w:rsidRPr="009206AD">
        <w:rPr>
          <w:rFonts w:ascii="Times New Roman" w:hAnsi="Times New Roman" w:cs="Times New Roman"/>
          <w:sz w:val="24"/>
          <w:szCs w:val="24"/>
        </w:rPr>
        <w:t>», который выиграл грант Росмолодежи. Благодаря этому мы смогли оборудовать современный кабинет для занятий по созданию анимационных мультфильмов. Еженедельно в этом кабинете занимаются дети из реабилитационного центра «Исток надежды».</w:t>
      </w:r>
    </w:p>
    <w:p w14:paraId="75EFD4A9" w14:textId="0820EBFF" w:rsidR="009206AD" w:rsidRPr="009206AD" w:rsidRDefault="009206AD" w:rsidP="00BE21FA">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Еще одним значимым направлением является проект «Территория доступа». В его рамках для воспитанников центра «Исток надежды» проводятся еженедельные интеграционные мастер-классы по различным направлениям (декоративно-прикладное творчество, лепка, рисование</w:t>
      </w:r>
      <w:r w:rsidR="00BE21FA">
        <w:rPr>
          <w:rFonts w:ascii="Times New Roman" w:hAnsi="Times New Roman" w:cs="Times New Roman"/>
          <w:sz w:val="24"/>
          <w:szCs w:val="24"/>
        </w:rPr>
        <w:t>, картинг, шахматы и т.д.</w:t>
      </w:r>
      <w:r w:rsidRPr="009206AD">
        <w:rPr>
          <w:rFonts w:ascii="Times New Roman" w:hAnsi="Times New Roman" w:cs="Times New Roman"/>
          <w:sz w:val="24"/>
          <w:szCs w:val="24"/>
        </w:rPr>
        <w:t>). Педагоги стараются сделать эти занятия максимально интересными, а главное – приглашают на них здоровых детей. В процессе совместного творчества происходит естественная и эффективная социализация детей с ОВЗ, формируется инклюзивная культура общения, стираются барьеры.</w:t>
      </w:r>
    </w:p>
    <w:p w14:paraId="7966D9E5" w14:textId="124730D2" w:rsidR="009206AD" w:rsidRPr="009206AD" w:rsidRDefault="009206AD" w:rsidP="00BE21FA">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Одной из самых острых и системных проблем для учреждений дополнительного образования, особенно расположенных в сельской местности, является хроническое недофинансирование и, как следствие, износ материально-технической базы. К сожалению, целевых средств из бюджета на масштабное обновление ресурсов, как правило, не предусматривается. Арский дворец школьников также столкнулся с этой проблемой, но мы не стали пассивно ожидать изменений, а разработали и апробировали несколько эффективных путей ее решения.</w:t>
      </w:r>
    </w:p>
    <w:p w14:paraId="24E68971" w14:textId="4C30C7FA" w:rsidR="009206AD" w:rsidRPr="009206AD" w:rsidRDefault="009206AD" w:rsidP="00BE21FA">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Мы выстроили тесное сетевое взаимодействие с общеобразовательными школами района, которые в рамках федерального проекта «Точка роста» и других инициатив получают современное технологическое оборудование. Наши педагоги проводят занятия на базе этих школ, используя новейшие ресурсы (3D-принтеры, VR-шлемы, мощные компьютеры). Это позволяет нам значительно расширить спектр предлагаемых технических и естественнонаучных программ без прямых капиталовложений в дорогостоящее оборудование.</w:t>
      </w:r>
    </w:p>
    <w:p w14:paraId="274917E1" w14:textId="77777777" w:rsidR="000D5C92" w:rsidRPr="000D5C92" w:rsidRDefault="000D5C92" w:rsidP="000D5C92">
      <w:pPr>
        <w:spacing w:after="0" w:line="240" w:lineRule="auto"/>
        <w:ind w:firstLine="708"/>
        <w:jc w:val="both"/>
        <w:rPr>
          <w:rFonts w:ascii="Times New Roman" w:hAnsi="Times New Roman" w:cs="Times New Roman"/>
          <w:sz w:val="24"/>
          <w:szCs w:val="24"/>
        </w:rPr>
      </w:pPr>
      <w:r w:rsidRPr="000D5C92">
        <w:rPr>
          <w:rFonts w:ascii="Times New Roman" w:hAnsi="Times New Roman" w:cs="Times New Roman"/>
          <w:b/>
          <w:bCs/>
          <w:sz w:val="24"/>
          <w:szCs w:val="24"/>
        </w:rPr>
        <w:t xml:space="preserve">Примеры успешных </w:t>
      </w:r>
      <w:proofErr w:type="spellStart"/>
      <w:r w:rsidRPr="000D5C92">
        <w:rPr>
          <w:rFonts w:ascii="Times New Roman" w:hAnsi="Times New Roman" w:cs="Times New Roman"/>
          <w:b/>
          <w:bCs/>
          <w:sz w:val="24"/>
          <w:szCs w:val="24"/>
        </w:rPr>
        <w:t>практик:</w:t>
      </w:r>
      <w:r w:rsidRPr="000D5C92">
        <w:rPr>
          <w:rFonts w:ascii="Times New Roman" w:hAnsi="Times New Roman" w:cs="Times New Roman"/>
          <w:sz w:val="24"/>
          <w:szCs w:val="24"/>
        </w:rPr>
        <w:t>Телерадиостудия</w:t>
      </w:r>
      <w:proofErr w:type="spellEnd"/>
      <w:r w:rsidRPr="000D5C92">
        <w:rPr>
          <w:rFonts w:ascii="Times New Roman" w:hAnsi="Times New Roman" w:cs="Times New Roman"/>
          <w:sz w:val="24"/>
          <w:szCs w:val="24"/>
        </w:rPr>
        <w:t xml:space="preserve"> «</w:t>
      </w:r>
      <w:proofErr w:type="spellStart"/>
      <w:r w:rsidRPr="000D5C92">
        <w:rPr>
          <w:rFonts w:ascii="Times New Roman" w:hAnsi="Times New Roman" w:cs="Times New Roman"/>
          <w:sz w:val="24"/>
          <w:szCs w:val="24"/>
        </w:rPr>
        <w:t>Нур</w:t>
      </w:r>
      <w:proofErr w:type="spellEnd"/>
      <w:r w:rsidRPr="000D5C92">
        <w:rPr>
          <w:rFonts w:ascii="Times New Roman" w:hAnsi="Times New Roman" w:cs="Times New Roman"/>
          <w:sz w:val="24"/>
          <w:szCs w:val="24"/>
        </w:rPr>
        <w:t>» успешно взаимодействует с Арским радио и газетой «Арский вестник». Молодые журналисты регулярно проводят практические занятия непосредственно в студии Арского радио, где приобретают навыки подготовки и записи собственных еженедельных передач. Газета «Арский вестник» специально выделяет отдельную рубрику для публикаций студенческих материалов, обеспечивая таким образом реальный профессиональный старт начинающих авторов. Такой подход позволяет учащимся получать ценный опыт практической журналистской деятельности.</w:t>
      </w:r>
    </w:p>
    <w:p w14:paraId="3A25DF3E" w14:textId="77777777" w:rsidR="000D5C92" w:rsidRPr="000D5C92" w:rsidRDefault="000D5C92" w:rsidP="000D5C92">
      <w:pPr>
        <w:spacing w:after="0" w:line="240" w:lineRule="auto"/>
        <w:ind w:firstLine="708"/>
        <w:jc w:val="both"/>
        <w:rPr>
          <w:rFonts w:ascii="Times New Roman" w:hAnsi="Times New Roman" w:cs="Times New Roman"/>
          <w:sz w:val="24"/>
          <w:szCs w:val="24"/>
        </w:rPr>
      </w:pPr>
      <w:r w:rsidRPr="000D5C92">
        <w:rPr>
          <w:rFonts w:ascii="Times New Roman" w:hAnsi="Times New Roman" w:cs="Times New Roman"/>
          <w:sz w:val="24"/>
          <w:szCs w:val="24"/>
        </w:rPr>
        <w:t>Ещё одним успешным примером является практика организации занятий по картингу. Занятия проходят на специализированных площадках городской автошколы ДОСААФ и городского стадиона ввиду отсутствия собственной оборудованной территории у Дворца школьников. Подобное сотрудничество эффективно решает инфраструктурные проблемы учреждения и способствует укреплению межведомственных связей, делая образовательный процесс более открытым и ориентированным на практику.</w:t>
      </w:r>
    </w:p>
    <w:p w14:paraId="10F630F1" w14:textId="44A21F9F" w:rsidR="009206AD" w:rsidRPr="009206AD" w:rsidRDefault="009206AD" w:rsidP="00BE21FA">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Этот путь я считаю одним из наиболее эффективных и стратегически важных для развития нашего учреждения. Мы отработали четкий механизм взаимодействия с некоммерческими организациями. Это сотрудничество является взаимовыгодным: НКО повышают свой рейтинг и отчетность за счет участия в грантовых конкурсах, а для Дворца школьников это – реальная возможность привлечения внебюджетных средств для обновления материально-технической базы.</w:t>
      </w:r>
    </w:p>
    <w:p w14:paraId="1EA52E8B" w14:textId="1AA3EA4F" w:rsidR="009206AD" w:rsidRPr="009206AD" w:rsidRDefault="009206AD" w:rsidP="00BE21FA">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Безусловно, реализация таких социально значимых проектов ложится на команду учреждения большой дополнительной нагрузкой: аналитическая работа, подготовка заявок, ведение сложной отчетности (как аналитической, так и финансовой). Однако результат того стоит, так как по условиям договора, после успешной реализации проекта, все закупленное оборудование передается на баланс Арского дворца школьников.</w:t>
      </w:r>
    </w:p>
    <w:p w14:paraId="41F74FA8" w14:textId="77777777" w:rsidR="009206AD" w:rsidRPr="009206AD" w:rsidRDefault="009206AD" w:rsidP="00BE21FA">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lastRenderedPageBreak/>
        <w:t>На сегодняшний день мы активно работаем с пятью некоммерческими организациями:</w:t>
      </w:r>
    </w:p>
    <w:p w14:paraId="47B7AC9C" w14:textId="77777777" w:rsidR="009206AD" w:rsidRPr="009206AD" w:rsidRDefault="009206AD" w:rsidP="009206AD">
      <w:pPr>
        <w:spacing w:after="0" w:line="240" w:lineRule="auto"/>
        <w:jc w:val="both"/>
        <w:rPr>
          <w:rFonts w:ascii="Times New Roman" w:hAnsi="Times New Roman" w:cs="Times New Roman"/>
          <w:sz w:val="24"/>
          <w:szCs w:val="24"/>
        </w:rPr>
      </w:pPr>
    </w:p>
    <w:p w14:paraId="1300E952" w14:textId="2BC2720B"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 Местные общественные организации территориального самоуправления (ТОС) «Центральный», «Западный»</w:t>
      </w:r>
      <w:r w:rsidR="00BE21FA">
        <w:rPr>
          <w:rFonts w:ascii="Times New Roman" w:hAnsi="Times New Roman" w:cs="Times New Roman"/>
          <w:sz w:val="24"/>
          <w:szCs w:val="24"/>
        </w:rPr>
        <w:t>,</w:t>
      </w:r>
      <w:r w:rsidRPr="009206AD">
        <w:rPr>
          <w:rFonts w:ascii="Times New Roman" w:hAnsi="Times New Roman" w:cs="Times New Roman"/>
          <w:sz w:val="24"/>
          <w:szCs w:val="24"/>
        </w:rPr>
        <w:t xml:space="preserve"> «Питомник».</w:t>
      </w:r>
    </w:p>
    <w:p w14:paraId="2503A111" w14:textId="07F34FA1"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 Автономная некоммерческая организация «</w:t>
      </w:r>
      <w:r w:rsidR="00BE21FA">
        <w:rPr>
          <w:rFonts w:ascii="Times New Roman" w:hAnsi="Times New Roman" w:cs="Times New Roman"/>
          <w:sz w:val="24"/>
          <w:szCs w:val="24"/>
        </w:rPr>
        <w:t>Центр п</w:t>
      </w:r>
      <w:r w:rsidRPr="009206AD">
        <w:rPr>
          <w:rFonts w:ascii="Times New Roman" w:hAnsi="Times New Roman" w:cs="Times New Roman"/>
          <w:sz w:val="24"/>
          <w:szCs w:val="24"/>
        </w:rPr>
        <w:t>редприниматель</w:t>
      </w:r>
      <w:r w:rsidR="00BE21FA">
        <w:rPr>
          <w:rFonts w:ascii="Times New Roman" w:hAnsi="Times New Roman" w:cs="Times New Roman"/>
          <w:sz w:val="24"/>
          <w:szCs w:val="24"/>
        </w:rPr>
        <w:t>ства</w:t>
      </w:r>
      <w:r w:rsidRPr="009206AD">
        <w:rPr>
          <w:rFonts w:ascii="Times New Roman" w:hAnsi="Times New Roman" w:cs="Times New Roman"/>
          <w:sz w:val="24"/>
          <w:szCs w:val="24"/>
        </w:rPr>
        <w:t>».</w:t>
      </w:r>
    </w:p>
    <w:p w14:paraId="14D08A04" w14:textId="1C4285C5"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 Автошкола ДОСААФ.</w:t>
      </w:r>
    </w:p>
    <w:p w14:paraId="2F07AE50" w14:textId="3F128579" w:rsidR="009206AD" w:rsidRPr="009206AD" w:rsidRDefault="009206AD" w:rsidP="00BE21FA">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Исходя из этого опыта, я могу с уверенностью заявить: решение проблемы оснащения материально-технической базы путем реализации социально значимых проектов за счет грантовой поддержки является абсолютно реальным и высокоэффективным.</w:t>
      </w:r>
    </w:p>
    <w:p w14:paraId="7F51D4A0" w14:textId="4497418F" w:rsidR="009206AD" w:rsidRPr="009206AD" w:rsidRDefault="009206AD" w:rsidP="00BE21FA">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Командой Арского дворца школьников за последние годы было создано 15 уникальных проектов, которые в общей сложности выиграли 27 грантов на различных муниципальных, республиканских и федеральных конкурсах.</w:t>
      </w:r>
    </w:p>
    <w:p w14:paraId="0156FE2E" w14:textId="0F446973" w:rsidR="009206AD" w:rsidRPr="009206AD" w:rsidRDefault="009206AD" w:rsidP="00BE21FA">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Оснащение педагогов: Благодаря грантам, 12 педагогов получили современные ноутбуки для работы. Это особенно значимо, так как в системе дополнительного образования централизованное обеспечение педагогов такой техникой, в отличие от школ, практически не производится.</w:t>
      </w:r>
    </w:p>
    <w:p w14:paraId="0161EE86" w14:textId="281F0134" w:rsidR="009206AD" w:rsidRPr="009206AD" w:rsidRDefault="00BE21FA" w:rsidP="009206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9206AD" w:rsidRPr="009206AD">
        <w:rPr>
          <w:rFonts w:ascii="Times New Roman" w:hAnsi="Times New Roman" w:cs="Times New Roman"/>
          <w:sz w:val="24"/>
          <w:szCs w:val="24"/>
        </w:rPr>
        <w:t>Создание новых объединений: Мы смогли открыть для района совершенно новые направления, занятия в которых были бы недоступны для детей из-за высокой стоимости необходимого оборудования. Это:</w:t>
      </w:r>
    </w:p>
    <w:p w14:paraId="25084CEB" w14:textId="4C03FD2C"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 xml:space="preserve">  </w:t>
      </w:r>
      <w:r w:rsidR="00BE21FA">
        <w:rPr>
          <w:rFonts w:ascii="Times New Roman" w:hAnsi="Times New Roman" w:cs="Times New Roman"/>
          <w:sz w:val="24"/>
          <w:szCs w:val="24"/>
        </w:rPr>
        <w:t>-</w:t>
      </w:r>
      <w:r w:rsidRPr="009206AD">
        <w:rPr>
          <w:rFonts w:ascii="Times New Roman" w:hAnsi="Times New Roman" w:cs="Times New Roman"/>
          <w:sz w:val="24"/>
          <w:szCs w:val="24"/>
        </w:rPr>
        <w:t xml:space="preserve"> Спортивное ориентирование и туризм (специальное снаряжение,</w:t>
      </w:r>
      <w:r w:rsidR="00BE21FA">
        <w:rPr>
          <w:rFonts w:ascii="Times New Roman" w:hAnsi="Times New Roman" w:cs="Times New Roman"/>
          <w:sz w:val="24"/>
          <w:szCs w:val="24"/>
        </w:rPr>
        <w:t xml:space="preserve"> чипы</w:t>
      </w:r>
      <w:r w:rsidRPr="009206AD">
        <w:rPr>
          <w:rFonts w:ascii="Times New Roman" w:hAnsi="Times New Roman" w:cs="Times New Roman"/>
          <w:sz w:val="24"/>
          <w:szCs w:val="24"/>
        </w:rPr>
        <w:t>).</w:t>
      </w:r>
    </w:p>
    <w:p w14:paraId="4A7BA83A" w14:textId="7F67053C"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 xml:space="preserve">  </w:t>
      </w:r>
      <w:r w:rsidR="00BE21FA">
        <w:rPr>
          <w:rFonts w:ascii="Times New Roman" w:hAnsi="Times New Roman" w:cs="Times New Roman"/>
          <w:sz w:val="24"/>
          <w:szCs w:val="24"/>
        </w:rPr>
        <w:t>-</w:t>
      </w:r>
      <w:r w:rsidRPr="009206AD">
        <w:rPr>
          <w:rFonts w:ascii="Times New Roman" w:hAnsi="Times New Roman" w:cs="Times New Roman"/>
          <w:sz w:val="24"/>
          <w:szCs w:val="24"/>
        </w:rPr>
        <w:t>Пулевая стрельба (пневматические винтовки, мишени).</w:t>
      </w:r>
    </w:p>
    <w:p w14:paraId="04F183E4" w14:textId="12AF7826" w:rsid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 xml:space="preserve">  </w:t>
      </w:r>
      <w:r w:rsidR="00BE21FA">
        <w:rPr>
          <w:rFonts w:ascii="Times New Roman" w:hAnsi="Times New Roman" w:cs="Times New Roman"/>
          <w:sz w:val="24"/>
          <w:szCs w:val="24"/>
        </w:rPr>
        <w:t>-</w:t>
      </w:r>
      <w:r w:rsidRPr="009206AD">
        <w:rPr>
          <w:rFonts w:ascii="Times New Roman" w:hAnsi="Times New Roman" w:cs="Times New Roman"/>
          <w:sz w:val="24"/>
          <w:szCs w:val="24"/>
        </w:rPr>
        <w:t xml:space="preserve"> </w:t>
      </w:r>
      <w:proofErr w:type="spellStart"/>
      <w:r w:rsidRPr="009206AD">
        <w:rPr>
          <w:rFonts w:ascii="Times New Roman" w:hAnsi="Times New Roman" w:cs="Times New Roman"/>
          <w:sz w:val="24"/>
          <w:szCs w:val="24"/>
        </w:rPr>
        <w:t>Судо</w:t>
      </w:r>
      <w:r w:rsidR="00BE21FA">
        <w:rPr>
          <w:rFonts w:ascii="Times New Roman" w:hAnsi="Times New Roman" w:cs="Times New Roman"/>
          <w:sz w:val="24"/>
          <w:szCs w:val="24"/>
        </w:rPr>
        <w:t>и</w:t>
      </w:r>
      <w:proofErr w:type="spellEnd"/>
      <w:r w:rsidR="00BE21FA">
        <w:rPr>
          <w:rFonts w:ascii="Times New Roman" w:hAnsi="Times New Roman" w:cs="Times New Roman"/>
          <w:sz w:val="24"/>
          <w:szCs w:val="24"/>
        </w:rPr>
        <w:t xml:space="preserve"> авто</w:t>
      </w:r>
      <w:r w:rsidRPr="009206AD">
        <w:rPr>
          <w:rFonts w:ascii="Times New Roman" w:hAnsi="Times New Roman" w:cs="Times New Roman"/>
          <w:sz w:val="24"/>
          <w:szCs w:val="24"/>
        </w:rPr>
        <w:t>моделирование</w:t>
      </w:r>
      <w:r w:rsidR="00BE21FA">
        <w:rPr>
          <w:rFonts w:ascii="Times New Roman" w:hAnsi="Times New Roman" w:cs="Times New Roman"/>
          <w:sz w:val="24"/>
          <w:szCs w:val="24"/>
        </w:rPr>
        <w:t>.</w:t>
      </w:r>
    </w:p>
    <w:p w14:paraId="70A0FABB" w14:textId="6BBE9A35" w:rsidR="00BE21FA" w:rsidRPr="009206AD" w:rsidRDefault="00BE21FA" w:rsidP="009206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Управление дронами (квадрокоптеры)</w:t>
      </w:r>
    </w:p>
    <w:p w14:paraId="405D7049" w14:textId="38A08A1A"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 xml:space="preserve">  </w:t>
      </w:r>
      <w:r w:rsidR="00BE21FA">
        <w:rPr>
          <w:rFonts w:ascii="Times New Roman" w:hAnsi="Times New Roman" w:cs="Times New Roman"/>
          <w:sz w:val="24"/>
          <w:szCs w:val="24"/>
        </w:rPr>
        <w:t>-</w:t>
      </w:r>
      <w:r w:rsidRPr="009206AD">
        <w:rPr>
          <w:rFonts w:ascii="Times New Roman" w:hAnsi="Times New Roman" w:cs="Times New Roman"/>
          <w:sz w:val="24"/>
          <w:szCs w:val="24"/>
        </w:rPr>
        <w:t>Мультипликационная студия («</w:t>
      </w:r>
      <w:proofErr w:type="spellStart"/>
      <w:r w:rsidRPr="009206AD">
        <w:rPr>
          <w:rFonts w:ascii="Times New Roman" w:hAnsi="Times New Roman" w:cs="Times New Roman"/>
          <w:sz w:val="24"/>
          <w:szCs w:val="24"/>
        </w:rPr>
        <w:t>Мульт</w:t>
      </w:r>
      <w:r w:rsidR="00BE21FA">
        <w:rPr>
          <w:rFonts w:ascii="Times New Roman" w:hAnsi="Times New Roman" w:cs="Times New Roman"/>
          <w:sz w:val="24"/>
          <w:szCs w:val="24"/>
        </w:rPr>
        <w:t>мизгел</w:t>
      </w:r>
      <w:proofErr w:type="spellEnd"/>
      <w:r w:rsidRPr="009206AD">
        <w:rPr>
          <w:rFonts w:ascii="Times New Roman" w:hAnsi="Times New Roman" w:cs="Times New Roman"/>
          <w:sz w:val="24"/>
          <w:szCs w:val="24"/>
        </w:rPr>
        <w:t>»).</w:t>
      </w:r>
    </w:p>
    <w:p w14:paraId="5BA96BAC" w14:textId="77F87BBA"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 xml:space="preserve">  </w:t>
      </w:r>
      <w:r w:rsidR="00BE21FA">
        <w:rPr>
          <w:rFonts w:ascii="Times New Roman" w:hAnsi="Times New Roman" w:cs="Times New Roman"/>
          <w:sz w:val="24"/>
          <w:szCs w:val="24"/>
        </w:rPr>
        <w:t>-</w:t>
      </w:r>
      <w:proofErr w:type="spellStart"/>
      <w:r w:rsidRPr="009206AD">
        <w:rPr>
          <w:rFonts w:ascii="Times New Roman" w:hAnsi="Times New Roman" w:cs="Times New Roman"/>
          <w:sz w:val="24"/>
          <w:szCs w:val="24"/>
        </w:rPr>
        <w:t>Телерадиостудия</w:t>
      </w:r>
      <w:proofErr w:type="spellEnd"/>
      <w:r w:rsidRPr="009206AD">
        <w:rPr>
          <w:rFonts w:ascii="Times New Roman" w:hAnsi="Times New Roman" w:cs="Times New Roman"/>
          <w:sz w:val="24"/>
          <w:szCs w:val="24"/>
        </w:rPr>
        <w:t xml:space="preserve"> («</w:t>
      </w:r>
      <w:proofErr w:type="spellStart"/>
      <w:r w:rsidRPr="009206AD">
        <w:rPr>
          <w:rFonts w:ascii="Times New Roman" w:hAnsi="Times New Roman" w:cs="Times New Roman"/>
          <w:sz w:val="24"/>
          <w:szCs w:val="24"/>
        </w:rPr>
        <w:t>Нур</w:t>
      </w:r>
      <w:proofErr w:type="spellEnd"/>
      <w:r w:rsidRPr="009206AD">
        <w:rPr>
          <w:rFonts w:ascii="Times New Roman" w:hAnsi="Times New Roman" w:cs="Times New Roman"/>
          <w:sz w:val="24"/>
          <w:szCs w:val="24"/>
        </w:rPr>
        <w:t>»).</w:t>
      </w:r>
    </w:p>
    <w:p w14:paraId="0D948672" w14:textId="6DB635B2" w:rsidR="009206AD" w:rsidRPr="009206AD" w:rsidRDefault="009206AD" w:rsidP="00BE21FA">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Достижение стратегических целей: Главный эффект – не просто новое оборудование, а его вклад в реализацию государственных приоритетов:</w:t>
      </w:r>
    </w:p>
    <w:p w14:paraId="15F6788B" w14:textId="7710E085"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 xml:space="preserve">  </w:t>
      </w:r>
      <w:r w:rsidR="00BE21FA">
        <w:rPr>
          <w:rFonts w:ascii="Times New Roman" w:hAnsi="Times New Roman" w:cs="Times New Roman"/>
          <w:sz w:val="24"/>
          <w:szCs w:val="24"/>
        </w:rPr>
        <w:t>-</w:t>
      </w:r>
      <w:r w:rsidRPr="009206AD">
        <w:rPr>
          <w:rFonts w:ascii="Times New Roman" w:hAnsi="Times New Roman" w:cs="Times New Roman"/>
          <w:sz w:val="24"/>
          <w:szCs w:val="24"/>
        </w:rPr>
        <w:t xml:space="preserve"> Гражданско-патриотическое воспитание (проекты, связанные с краеведением, историей).</w:t>
      </w:r>
    </w:p>
    <w:p w14:paraId="2B7B17A8" w14:textId="06786FC4"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 xml:space="preserve">  </w:t>
      </w:r>
      <w:r w:rsidR="00BE21FA">
        <w:rPr>
          <w:rFonts w:ascii="Times New Roman" w:hAnsi="Times New Roman" w:cs="Times New Roman"/>
          <w:sz w:val="24"/>
          <w:szCs w:val="24"/>
        </w:rPr>
        <w:t>-</w:t>
      </w:r>
      <w:r w:rsidRPr="009206AD">
        <w:rPr>
          <w:rFonts w:ascii="Times New Roman" w:hAnsi="Times New Roman" w:cs="Times New Roman"/>
          <w:sz w:val="24"/>
          <w:szCs w:val="24"/>
        </w:rPr>
        <w:t>Привлечение к здоровому образу жизни (спортивные проекты).</w:t>
      </w:r>
    </w:p>
    <w:p w14:paraId="2C47537C" w14:textId="3F7FD626"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 xml:space="preserve">  </w:t>
      </w:r>
      <w:r w:rsidR="00BE21FA">
        <w:rPr>
          <w:rFonts w:ascii="Times New Roman" w:hAnsi="Times New Roman" w:cs="Times New Roman"/>
          <w:sz w:val="24"/>
          <w:szCs w:val="24"/>
        </w:rPr>
        <w:t>-</w:t>
      </w:r>
      <w:r w:rsidRPr="009206AD">
        <w:rPr>
          <w:rFonts w:ascii="Times New Roman" w:hAnsi="Times New Roman" w:cs="Times New Roman"/>
          <w:sz w:val="24"/>
          <w:szCs w:val="24"/>
        </w:rPr>
        <w:t>Развитие семейных ценностей (проекты, вовлекающие родителей).</w:t>
      </w:r>
    </w:p>
    <w:p w14:paraId="475A9284" w14:textId="576907AA"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 xml:space="preserve">  </w:t>
      </w:r>
      <w:r w:rsidR="00BE21FA">
        <w:rPr>
          <w:rFonts w:ascii="Times New Roman" w:hAnsi="Times New Roman" w:cs="Times New Roman"/>
          <w:sz w:val="24"/>
          <w:szCs w:val="24"/>
        </w:rPr>
        <w:t>-</w:t>
      </w:r>
      <w:r w:rsidRPr="009206AD">
        <w:rPr>
          <w:rFonts w:ascii="Times New Roman" w:hAnsi="Times New Roman" w:cs="Times New Roman"/>
          <w:sz w:val="24"/>
          <w:szCs w:val="24"/>
        </w:rPr>
        <w:t>Развитие технического творчества (робототехника, картинг).</w:t>
      </w:r>
    </w:p>
    <w:p w14:paraId="5DBD5476" w14:textId="78CC278E" w:rsid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 xml:space="preserve">  </w:t>
      </w:r>
      <w:r w:rsidR="00BE21FA">
        <w:rPr>
          <w:rFonts w:ascii="Times New Roman" w:hAnsi="Times New Roman" w:cs="Times New Roman"/>
          <w:sz w:val="24"/>
          <w:szCs w:val="24"/>
        </w:rPr>
        <w:t>-</w:t>
      </w:r>
      <w:r w:rsidRPr="009206AD">
        <w:rPr>
          <w:rFonts w:ascii="Times New Roman" w:hAnsi="Times New Roman" w:cs="Times New Roman"/>
          <w:sz w:val="24"/>
          <w:szCs w:val="24"/>
        </w:rPr>
        <w:t>Воспитание любви к малой Родине (туристские проекты).</w:t>
      </w:r>
    </w:p>
    <w:p w14:paraId="67C5157A" w14:textId="42381316" w:rsidR="00BE21FA" w:rsidRPr="009206AD" w:rsidRDefault="00BE21FA" w:rsidP="0092660D">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Реализация грантовых проектов оказывает мощное стимулирующее воздействие и на профессиональный рост педагогического коллектива. Педагоги не просто исполняют указания, а становятся активными соавторами и руководителями проектов.</w:t>
      </w:r>
      <w:r w:rsidR="0092660D">
        <w:rPr>
          <w:rFonts w:ascii="Times New Roman" w:hAnsi="Times New Roman" w:cs="Times New Roman"/>
          <w:sz w:val="24"/>
          <w:szCs w:val="24"/>
        </w:rPr>
        <w:t xml:space="preserve"> </w:t>
      </w:r>
      <w:r w:rsidRPr="009206AD">
        <w:rPr>
          <w:rFonts w:ascii="Times New Roman" w:hAnsi="Times New Roman" w:cs="Times New Roman"/>
          <w:sz w:val="24"/>
          <w:szCs w:val="24"/>
        </w:rPr>
        <w:t>Мы активно вовлекаем молодых и инициативных педагогов в подачу заявок на конкурсы от Росмолодежи, Благотворительного фонда «Татнефть» и других организаций. Сами педагоги также могут выступать в качестве грантополучателей, например, для реализации дворовых мероприятий, таких как «</w:t>
      </w:r>
      <w:proofErr w:type="spellStart"/>
      <w:r w:rsidRPr="009206AD">
        <w:rPr>
          <w:rFonts w:ascii="Times New Roman" w:hAnsi="Times New Roman" w:cs="Times New Roman"/>
          <w:sz w:val="24"/>
          <w:szCs w:val="24"/>
        </w:rPr>
        <w:t>Курше</w:t>
      </w:r>
      <w:proofErr w:type="spellEnd"/>
      <w:r w:rsidRPr="009206AD">
        <w:rPr>
          <w:rFonts w:ascii="Times New Roman" w:hAnsi="Times New Roman" w:cs="Times New Roman"/>
          <w:sz w:val="24"/>
          <w:szCs w:val="24"/>
        </w:rPr>
        <w:t>-фест».</w:t>
      </w:r>
    </w:p>
    <w:p w14:paraId="3A480695" w14:textId="7C40FF0B" w:rsidR="00BE21FA" w:rsidRPr="009206AD" w:rsidRDefault="00BE21FA" w:rsidP="00BE21FA">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Эта деятельность позволяет педагогам:</w:t>
      </w:r>
    </w:p>
    <w:p w14:paraId="51D1DCF1" w14:textId="77777777" w:rsidR="0092660D" w:rsidRDefault="0092660D" w:rsidP="00BE21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BE21FA" w:rsidRPr="009206AD">
        <w:rPr>
          <w:rFonts w:ascii="Times New Roman" w:hAnsi="Times New Roman" w:cs="Times New Roman"/>
          <w:sz w:val="24"/>
          <w:szCs w:val="24"/>
        </w:rPr>
        <w:t>Развивать навыки стратегического планирования и проектного менеджмента.</w:t>
      </w:r>
    </w:p>
    <w:p w14:paraId="19B5FE5A" w14:textId="113A2B15" w:rsidR="00BE21FA" w:rsidRPr="009206AD" w:rsidRDefault="0092660D" w:rsidP="00BE21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BE21FA" w:rsidRPr="009206AD">
        <w:rPr>
          <w:rFonts w:ascii="Times New Roman" w:hAnsi="Times New Roman" w:cs="Times New Roman"/>
          <w:sz w:val="24"/>
          <w:szCs w:val="24"/>
        </w:rPr>
        <w:t xml:space="preserve"> Осваивать основы финансовой грамотности и отчетности.</w:t>
      </w:r>
    </w:p>
    <w:p w14:paraId="75EB903E" w14:textId="1709E0E8" w:rsidR="00BE21FA" w:rsidRPr="009206AD" w:rsidRDefault="0092660D" w:rsidP="00BE21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BE21FA" w:rsidRPr="009206AD">
        <w:rPr>
          <w:rFonts w:ascii="Times New Roman" w:hAnsi="Times New Roman" w:cs="Times New Roman"/>
          <w:sz w:val="24"/>
          <w:szCs w:val="24"/>
        </w:rPr>
        <w:t>Повышать свою профессиональную компетентность через работу с новым оборудованием и технологиями.</w:t>
      </w:r>
    </w:p>
    <w:p w14:paraId="307EC386" w14:textId="0C323EE9" w:rsidR="00BE21FA" w:rsidRPr="009206AD" w:rsidRDefault="0092660D" w:rsidP="00BE21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BE21FA" w:rsidRPr="009206AD">
        <w:rPr>
          <w:rFonts w:ascii="Times New Roman" w:hAnsi="Times New Roman" w:cs="Times New Roman"/>
          <w:sz w:val="24"/>
          <w:szCs w:val="24"/>
        </w:rPr>
        <w:t>Укреплять авторитет и получать общественное признание.</w:t>
      </w:r>
    </w:p>
    <w:p w14:paraId="0A1FB0C4" w14:textId="77777777" w:rsidR="00BE21FA" w:rsidRPr="009206AD" w:rsidRDefault="00BE21FA" w:rsidP="00BE21FA">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Я считаю, что проектная деятельность является мощным инструментом не только для решения материальных проблем, но и для формирования команды единомышленников, мотивированных на инновации и постоянное развитие.</w:t>
      </w:r>
    </w:p>
    <w:p w14:paraId="0D112B4A" w14:textId="1A6ABF1B" w:rsidR="009206AD" w:rsidRPr="009206AD" w:rsidRDefault="0092660D" w:rsidP="00BE21F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Н</w:t>
      </w:r>
      <w:r w:rsidR="009206AD" w:rsidRPr="009206AD">
        <w:rPr>
          <w:rFonts w:ascii="Times New Roman" w:hAnsi="Times New Roman" w:cs="Times New Roman"/>
          <w:sz w:val="24"/>
          <w:szCs w:val="24"/>
        </w:rPr>
        <w:t>ельзя переоценить роль дополнительного образования в профессиональном самоопределении детей и подростков. Арский дворец школьников является наглядным примером того, как увлечение в детстве перерастает в профессию.</w:t>
      </w:r>
    </w:p>
    <w:p w14:paraId="7CD298AA" w14:textId="1BF61C62" w:rsidR="009206AD" w:rsidRPr="009206AD" w:rsidRDefault="009206AD" w:rsidP="00BE21FA">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 xml:space="preserve">Яркой иллюстрацией служит </w:t>
      </w:r>
      <w:proofErr w:type="spellStart"/>
      <w:r w:rsidRPr="009206AD">
        <w:rPr>
          <w:rFonts w:ascii="Times New Roman" w:hAnsi="Times New Roman" w:cs="Times New Roman"/>
          <w:sz w:val="24"/>
          <w:szCs w:val="24"/>
        </w:rPr>
        <w:t>телерадиостудия</w:t>
      </w:r>
      <w:proofErr w:type="spellEnd"/>
      <w:r w:rsidRPr="009206AD">
        <w:rPr>
          <w:rFonts w:ascii="Times New Roman" w:hAnsi="Times New Roman" w:cs="Times New Roman"/>
          <w:sz w:val="24"/>
          <w:szCs w:val="24"/>
        </w:rPr>
        <w:t xml:space="preserve"> «</w:t>
      </w:r>
      <w:proofErr w:type="spellStart"/>
      <w:r w:rsidRPr="009206AD">
        <w:rPr>
          <w:rFonts w:ascii="Times New Roman" w:hAnsi="Times New Roman" w:cs="Times New Roman"/>
          <w:sz w:val="24"/>
          <w:szCs w:val="24"/>
        </w:rPr>
        <w:t>Нур</w:t>
      </w:r>
      <w:proofErr w:type="spellEnd"/>
      <w:r w:rsidRPr="009206AD">
        <w:rPr>
          <w:rFonts w:ascii="Times New Roman" w:hAnsi="Times New Roman" w:cs="Times New Roman"/>
          <w:sz w:val="24"/>
          <w:szCs w:val="24"/>
        </w:rPr>
        <w:t>». На сегодняшний день 28 выпускников этой студии работают в телерадиокомпаниях и газетах Республики Татарстан и за ее пределами. Более 35 выпускников выбрали журналистику своей профессией и в настоящее время обучаются в соответствующих вузах.</w:t>
      </w:r>
    </w:p>
    <w:p w14:paraId="0E3DA3F3" w14:textId="4BABA508" w:rsidR="009206AD" w:rsidRPr="009206AD" w:rsidRDefault="009206AD" w:rsidP="00BE21FA">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Наши обучающиеся по хореографическому направлению успешно поступают в Казанский государственный институт культуры и другие творческие вузы. Выпускники, занимавшиеся робототехникой, становятся студентами технических специальностей в КНИТУ-КАИ и других университетах.</w:t>
      </w:r>
    </w:p>
    <w:p w14:paraId="1483D0D9" w14:textId="12E6FE0C" w:rsidR="009206AD" w:rsidRPr="009206AD" w:rsidRDefault="009206AD" w:rsidP="00BE21FA">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Особой гордостью для нас является то, что трое наших выпускников вернулись в родной Дворец школьников в качестве педагогов дополнительного образования. Этот «кадровый круговорот» – лучшее доказательство того, что мы создаем не просто образовательную услугу, а благоприятную, вдохновляющую среду, к которой хочется возвращаться.</w:t>
      </w:r>
    </w:p>
    <w:p w14:paraId="1FEFC52A" w14:textId="77777777" w:rsidR="009206AD" w:rsidRPr="009206AD" w:rsidRDefault="009206AD" w:rsidP="00BE21FA">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Таким образом, я могу уверенно сказать, что дополнительное образование играет решающую роль в жизни детей, выступая социальным и профессиональным трамплином в успешное будущее.</w:t>
      </w:r>
    </w:p>
    <w:p w14:paraId="56E30B60" w14:textId="7B0A5F6C" w:rsidR="009206AD" w:rsidRPr="009206AD" w:rsidRDefault="009206AD" w:rsidP="0092660D">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Подводя итог, моя профессиональная позиция как руководителя с 16-летним стажем работы в системе дополнительного образования основывается на следующих принципах:</w:t>
      </w:r>
    </w:p>
    <w:p w14:paraId="5F38369E" w14:textId="77777777"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1. Системность. Рассматривать учреждение как часть большой образовательной и социальной экосистемы района и республики.</w:t>
      </w:r>
    </w:p>
    <w:p w14:paraId="0A9435F3" w14:textId="77777777"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2. Инновационность и гибкость. Быть открытыми к новым вызовам, активно искать и внедрять нестандартные пути решения проблем, такие как сетевое взаимодействие и грантовая деятельность.</w:t>
      </w:r>
    </w:p>
    <w:p w14:paraId="72E669FD" w14:textId="77777777"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3. Ориентация на личность ребенка. Все решения и преобразования должны быть направлены на максимальное раскрытие потенциала каждого обучающегося, независимо от его стартовых возможностей.</w:t>
      </w:r>
    </w:p>
    <w:p w14:paraId="0C7D1064" w14:textId="77777777"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4. Социальная ответственность. Активно участвовать в решении общественно значимых задач: социализация детей с ОВЗ, патриотическое воспитание, профилактика асоциальных явлений.</w:t>
      </w:r>
    </w:p>
    <w:p w14:paraId="3E509DA6" w14:textId="57FB9C8E" w:rsidR="009206AD" w:rsidRPr="009206AD" w:rsidRDefault="009206AD" w:rsidP="009206AD">
      <w:pPr>
        <w:spacing w:after="0" w:line="240" w:lineRule="auto"/>
        <w:jc w:val="both"/>
        <w:rPr>
          <w:rFonts w:ascii="Times New Roman" w:hAnsi="Times New Roman" w:cs="Times New Roman"/>
          <w:sz w:val="24"/>
          <w:szCs w:val="24"/>
        </w:rPr>
      </w:pPr>
      <w:r w:rsidRPr="009206AD">
        <w:rPr>
          <w:rFonts w:ascii="Times New Roman" w:hAnsi="Times New Roman" w:cs="Times New Roman"/>
          <w:sz w:val="24"/>
          <w:szCs w:val="24"/>
        </w:rPr>
        <w:t>5. Командная работа. Развивать кадровый потенциал, создавая условия для роста и инициативы каждого педагога.</w:t>
      </w:r>
    </w:p>
    <w:p w14:paraId="059757E8" w14:textId="35BCB043" w:rsidR="001651C7" w:rsidRPr="00C152E3" w:rsidRDefault="009206AD" w:rsidP="0092660D">
      <w:pPr>
        <w:spacing w:after="0" w:line="240" w:lineRule="auto"/>
        <w:ind w:firstLine="708"/>
        <w:jc w:val="both"/>
        <w:rPr>
          <w:rFonts w:ascii="Times New Roman" w:hAnsi="Times New Roman" w:cs="Times New Roman"/>
          <w:sz w:val="24"/>
          <w:szCs w:val="24"/>
        </w:rPr>
      </w:pPr>
      <w:r w:rsidRPr="009206AD">
        <w:rPr>
          <w:rFonts w:ascii="Times New Roman" w:hAnsi="Times New Roman" w:cs="Times New Roman"/>
          <w:sz w:val="24"/>
          <w:szCs w:val="24"/>
        </w:rPr>
        <w:t>Вызовы, стоящие перед системой дополнительного образования, велики: это и цифровая трансформация, и необходимость постоянного обновления содержания программ, и работа с новым поколением детей. Однако я уверена, что именно благодаря комплексному подходу, стратегическому планированию и неуемной энергии педагогов, которую мы направляем в проектную и инновационную деятельность, Арский дворец школьников будет и впредь оставаться флагманом дополнительного образования Арского района, тем местом, где рождается успех каждого ребенка.</w:t>
      </w:r>
    </w:p>
    <w:sectPr w:rsidR="001651C7" w:rsidRPr="00C152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E4B42"/>
    <w:multiLevelType w:val="hybridMultilevel"/>
    <w:tmpl w:val="F092D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9B143D7"/>
    <w:multiLevelType w:val="multilevel"/>
    <w:tmpl w:val="A0A0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016"/>
    <w:rsid w:val="00033C37"/>
    <w:rsid w:val="00066E29"/>
    <w:rsid w:val="000D5C92"/>
    <w:rsid w:val="00144EC0"/>
    <w:rsid w:val="001651C7"/>
    <w:rsid w:val="001F1F54"/>
    <w:rsid w:val="00200CA7"/>
    <w:rsid w:val="00370D93"/>
    <w:rsid w:val="00403E42"/>
    <w:rsid w:val="00437BC7"/>
    <w:rsid w:val="004C6D16"/>
    <w:rsid w:val="00537222"/>
    <w:rsid w:val="00574220"/>
    <w:rsid w:val="005D312E"/>
    <w:rsid w:val="006B7E2A"/>
    <w:rsid w:val="006E0785"/>
    <w:rsid w:val="00732F9A"/>
    <w:rsid w:val="007B262A"/>
    <w:rsid w:val="007C0C47"/>
    <w:rsid w:val="007E2D47"/>
    <w:rsid w:val="007F4000"/>
    <w:rsid w:val="008444AF"/>
    <w:rsid w:val="008B378D"/>
    <w:rsid w:val="009206AD"/>
    <w:rsid w:val="0092660D"/>
    <w:rsid w:val="00936E8C"/>
    <w:rsid w:val="0099636E"/>
    <w:rsid w:val="00A124AF"/>
    <w:rsid w:val="00A50C1C"/>
    <w:rsid w:val="00AB0016"/>
    <w:rsid w:val="00B11533"/>
    <w:rsid w:val="00B868BC"/>
    <w:rsid w:val="00BE21FA"/>
    <w:rsid w:val="00C152E3"/>
    <w:rsid w:val="00C43345"/>
    <w:rsid w:val="00C556CB"/>
    <w:rsid w:val="00CC218B"/>
    <w:rsid w:val="00D06A24"/>
    <w:rsid w:val="00D3018D"/>
    <w:rsid w:val="00D41DA7"/>
    <w:rsid w:val="00D631AC"/>
    <w:rsid w:val="00D955B9"/>
    <w:rsid w:val="00E7153D"/>
    <w:rsid w:val="00E752E4"/>
    <w:rsid w:val="00F23CB0"/>
    <w:rsid w:val="00F57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D62C5"/>
  <w15:docId w15:val="{10D9662D-BC85-4DE0-9D92-B059168D9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C218B"/>
    <w:rPr>
      <w:color w:val="0000FF"/>
      <w:u w:val="single"/>
    </w:rPr>
  </w:style>
  <w:style w:type="paragraph" w:styleId="a4">
    <w:name w:val="List Paragraph"/>
    <w:basedOn w:val="a"/>
    <w:uiPriority w:val="34"/>
    <w:qFormat/>
    <w:rsid w:val="006B7E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86327">
      <w:bodyDiv w:val="1"/>
      <w:marLeft w:val="0"/>
      <w:marRight w:val="0"/>
      <w:marTop w:val="0"/>
      <w:marBottom w:val="0"/>
      <w:divBdr>
        <w:top w:val="none" w:sz="0" w:space="0" w:color="auto"/>
        <w:left w:val="none" w:sz="0" w:space="0" w:color="auto"/>
        <w:bottom w:val="none" w:sz="0" w:space="0" w:color="auto"/>
        <w:right w:val="none" w:sz="0" w:space="0" w:color="auto"/>
      </w:divBdr>
    </w:div>
    <w:div w:id="541132207">
      <w:bodyDiv w:val="1"/>
      <w:marLeft w:val="0"/>
      <w:marRight w:val="0"/>
      <w:marTop w:val="0"/>
      <w:marBottom w:val="0"/>
      <w:divBdr>
        <w:top w:val="none" w:sz="0" w:space="0" w:color="auto"/>
        <w:left w:val="none" w:sz="0" w:space="0" w:color="auto"/>
        <w:bottom w:val="none" w:sz="0" w:space="0" w:color="auto"/>
        <w:right w:val="none" w:sz="0" w:space="0" w:color="auto"/>
      </w:divBdr>
    </w:div>
    <w:div w:id="828710407">
      <w:bodyDiv w:val="1"/>
      <w:marLeft w:val="0"/>
      <w:marRight w:val="0"/>
      <w:marTop w:val="0"/>
      <w:marBottom w:val="0"/>
      <w:divBdr>
        <w:top w:val="none" w:sz="0" w:space="0" w:color="auto"/>
        <w:left w:val="none" w:sz="0" w:space="0" w:color="auto"/>
        <w:bottom w:val="none" w:sz="0" w:space="0" w:color="auto"/>
        <w:right w:val="none" w:sz="0" w:space="0" w:color="auto"/>
      </w:divBdr>
    </w:div>
    <w:div w:id="853962077">
      <w:bodyDiv w:val="1"/>
      <w:marLeft w:val="0"/>
      <w:marRight w:val="0"/>
      <w:marTop w:val="0"/>
      <w:marBottom w:val="0"/>
      <w:divBdr>
        <w:top w:val="none" w:sz="0" w:space="0" w:color="auto"/>
        <w:left w:val="none" w:sz="0" w:space="0" w:color="auto"/>
        <w:bottom w:val="none" w:sz="0" w:space="0" w:color="auto"/>
        <w:right w:val="none" w:sz="0" w:space="0" w:color="auto"/>
      </w:divBdr>
    </w:div>
    <w:div w:id="1045134741">
      <w:bodyDiv w:val="1"/>
      <w:marLeft w:val="0"/>
      <w:marRight w:val="0"/>
      <w:marTop w:val="0"/>
      <w:marBottom w:val="0"/>
      <w:divBdr>
        <w:top w:val="none" w:sz="0" w:space="0" w:color="auto"/>
        <w:left w:val="none" w:sz="0" w:space="0" w:color="auto"/>
        <w:bottom w:val="none" w:sz="0" w:space="0" w:color="auto"/>
        <w:right w:val="none" w:sz="0" w:space="0" w:color="auto"/>
      </w:divBdr>
    </w:div>
    <w:div w:id="123411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5</Pages>
  <Words>2481</Words>
  <Characters>14143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6</cp:revision>
  <cp:lastPrinted>2025-03-05T08:44:00Z</cp:lastPrinted>
  <dcterms:created xsi:type="dcterms:W3CDTF">2025-10-20T17:14:00Z</dcterms:created>
  <dcterms:modified xsi:type="dcterms:W3CDTF">2025-10-20T18:32:00Z</dcterms:modified>
</cp:coreProperties>
</file>